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B8E" w:rsidRPr="00E84B8E" w:rsidRDefault="00E84B8E" w:rsidP="009078B3">
      <w:pPr>
        <w:widowControl w:val="0"/>
        <w:spacing w:after="0" w:line="278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84B8E" w:rsidRPr="00E84B8E" w:rsidRDefault="00E84B8E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E84B8E" w:rsidRPr="00E84B8E" w:rsidRDefault="00E84B8E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9078B3" w:rsidRPr="009078B3" w:rsidRDefault="009078B3" w:rsidP="009078B3">
      <w:pPr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</w:pPr>
      <w:r w:rsidRPr="009078B3"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  <w:t xml:space="preserve">  </w:t>
      </w:r>
      <w:r w:rsidRPr="009078B3">
        <w:rPr>
          <w:rFonts w:ascii="Cambria" w:eastAsia="Times New Roman" w:hAnsi="Cambria" w:cs="Times New Roman"/>
          <w:b/>
          <w:noProof/>
          <w:color w:val="262626"/>
          <w:sz w:val="40"/>
          <w:szCs w:val="40"/>
          <w:lang w:eastAsia="ru-RU"/>
        </w:rPr>
        <w:drawing>
          <wp:inline distT="0" distB="0" distL="0" distR="0" wp14:anchorId="2BD8669B" wp14:editId="56C8DBA6">
            <wp:extent cx="691515" cy="898525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8B3" w:rsidRPr="009078B3" w:rsidRDefault="009078B3" w:rsidP="009078B3">
      <w:pPr>
        <w:widowControl w:val="0"/>
        <w:autoSpaceDE w:val="0"/>
        <w:autoSpaceDN w:val="0"/>
        <w:spacing w:before="73" w:after="0" w:line="322" w:lineRule="exact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78B3" w:rsidRPr="009078B3" w:rsidRDefault="009078B3" w:rsidP="009078B3">
      <w:pPr>
        <w:widowControl w:val="0"/>
        <w:autoSpaceDE w:val="0"/>
        <w:autoSpaceDN w:val="0"/>
        <w:spacing w:before="73" w:after="0" w:line="322" w:lineRule="exact"/>
        <w:ind w:left="118" w:right="107" w:firstLine="6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78B3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:rsidR="009078B3" w:rsidRPr="009078B3" w:rsidRDefault="009078B3" w:rsidP="009078B3">
      <w:pPr>
        <w:widowControl w:val="0"/>
        <w:autoSpaceDE w:val="0"/>
        <w:autoSpaceDN w:val="0"/>
        <w:spacing w:before="73" w:after="0" w:line="322" w:lineRule="exact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78B3">
        <w:rPr>
          <w:rFonts w:ascii="Times New Roman" w:eastAsia="Times New Roman" w:hAnsi="Times New Roman" w:cs="Times New Roman"/>
          <w:b/>
          <w:bCs/>
          <w:sz w:val="28"/>
          <w:szCs w:val="28"/>
        </w:rPr>
        <w:t>Урус-Мартановского муниципального района</w:t>
      </w:r>
    </w:p>
    <w:p w:rsidR="00E84B8E" w:rsidRPr="00E84B8E" w:rsidRDefault="00E84B8E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E84B8E" w:rsidRDefault="00E84B8E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9078B3" w:rsidRDefault="009078B3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9078B3" w:rsidRPr="00E84B8E" w:rsidRDefault="009078B3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E84B8E" w:rsidRDefault="00E84B8E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  <w:r w:rsidRPr="00E84B8E">
        <w:rPr>
          <w:rFonts w:ascii="Times New Roman" w:eastAsia="Times New Roman" w:hAnsi="Times New Roman" w:cs="Times New Roman"/>
        </w:rPr>
        <w:t xml:space="preserve"> </w:t>
      </w:r>
    </w:p>
    <w:p w:rsidR="009078B3" w:rsidRPr="00E84B8E" w:rsidRDefault="009078B3" w:rsidP="00E84B8E">
      <w:pPr>
        <w:widowControl w:val="0"/>
        <w:spacing w:after="0" w:line="278" w:lineRule="exact"/>
        <w:rPr>
          <w:rFonts w:ascii="Times New Roman" w:eastAsia="Times New Roman" w:hAnsi="Times New Roman" w:cs="Times New Roman"/>
        </w:rPr>
      </w:pPr>
    </w:p>
    <w:p w:rsidR="00E84B8E" w:rsidRPr="00E84B8E" w:rsidRDefault="00E84B8E" w:rsidP="00E84B8E">
      <w:pPr>
        <w:widowControl w:val="0"/>
        <w:spacing w:after="0" w:line="440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bookmarkStart w:id="0" w:name="bookmark0"/>
      <w:r w:rsidRPr="00E84B8E">
        <w:rPr>
          <w:rFonts w:ascii="Times New Roman" w:eastAsia="Times New Roman" w:hAnsi="Times New Roman" w:cs="Times New Roman"/>
          <w:b/>
          <w:bCs/>
          <w:sz w:val="44"/>
          <w:szCs w:val="44"/>
        </w:rPr>
        <w:t>Стандарт организации деятельности</w:t>
      </w:r>
      <w:bookmarkEnd w:id="0"/>
    </w:p>
    <w:p w:rsidR="00E84B8E" w:rsidRPr="00E84B8E" w:rsidRDefault="00E84B8E" w:rsidP="00E84B8E">
      <w:pPr>
        <w:widowControl w:val="0"/>
        <w:spacing w:after="0" w:line="3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1" w:name="bookmark1"/>
    </w:p>
    <w:p w:rsidR="00E84B8E" w:rsidRPr="009078B3" w:rsidRDefault="00E84B8E" w:rsidP="009078B3">
      <w:pPr>
        <w:widowControl w:val="0"/>
        <w:spacing w:after="0" w:line="32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84B8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«Порядок подготовки отчета о деятельности </w:t>
      </w:r>
      <w:bookmarkStart w:id="2" w:name="_Hlk124760772"/>
      <w:bookmarkStart w:id="3" w:name="bookmark2"/>
      <w:bookmarkEnd w:id="1"/>
      <w:r w:rsidR="0074114A">
        <w:rPr>
          <w:rFonts w:ascii="Times New Roman" w:eastAsia="Times New Roman" w:hAnsi="Times New Roman" w:cs="Times New Roman"/>
          <w:b/>
          <w:bCs/>
          <w:sz w:val="32"/>
          <w:szCs w:val="32"/>
        </w:rPr>
        <w:t>«</w:t>
      </w:r>
      <w:r w:rsidR="008648B2">
        <w:rPr>
          <w:rFonts w:ascii="Times New Roman" w:eastAsia="Times New Roman" w:hAnsi="Times New Roman" w:cs="Times New Roman"/>
          <w:b/>
          <w:bCs/>
          <w:sz w:val="32"/>
          <w:szCs w:val="32"/>
        </w:rPr>
        <w:t>Контрольно-счетного органа Урус-Мартановского муниципального района</w:t>
      </w:r>
      <w:bookmarkEnd w:id="2"/>
      <w:r w:rsidRPr="00E84B8E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  <w:bookmarkStart w:id="4" w:name="_GoBack"/>
      <w:bookmarkEnd w:id="3"/>
      <w:bookmarkEnd w:id="4"/>
    </w:p>
    <w:p w:rsidR="009078B3" w:rsidRPr="00E84B8E" w:rsidRDefault="009078B3" w:rsidP="009078B3">
      <w:pPr>
        <w:widowControl w:val="0"/>
        <w:spacing w:after="0" w:line="27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E84B8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84B8E">
        <w:rPr>
          <w:rFonts w:ascii="Times New Roman" w:eastAsia="Times New Roman" w:hAnsi="Times New Roman" w:cs="Times New Roman"/>
          <w:sz w:val="28"/>
          <w:szCs w:val="28"/>
        </w:rPr>
        <w:t>твержден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редседателя </w:t>
      </w:r>
      <w:r w:rsidRPr="0074114A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Контрольно-счетного органа Урус-Мартановского муниципального района» от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74114A">
        <w:rPr>
          <w:rFonts w:ascii="Times New Roman" w:eastAsia="Times New Roman" w:hAnsi="Times New Roman" w:cs="Times New Roman"/>
          <w:sz w:val="28"/>
          <w:szCs w:val="28"/>
        </w:rPr>
        <w:t>.04.2022 № 0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8648B2">
        <w:rPr>
          <w:rFonts w:ascii="Times New Roman" w:eastAsia="Times New Roman" w:hAnsi="Times New Roman" w:cs="Times New Roman"/>
          <w:sz w:val="28"/>
          <w:szCs w:val="28"/>
        </w:rPr>
        <w:t>Урус-Мартан</w:t>
      </w:r>
    </w:p>
    <w:p w:rsid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4B8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648B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г.  </w:t>
      </w:r>
    </w:p>
    <w:p w:rsidR="008648B2" w:rsidRDefault="008648B2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48B2" w:rsidRPr="00E84B8E" w:rsidRDefault="008648B2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4B8E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E84B8E" w:rsidRPr="00E84B8E" w:rsidRDefault="00E84B8E" w:rsidP="00E84B8E">
      <w:pPr>
        <w:widowControl w:val="0"/>
        <w:spacing w:after="0" w:line="355" w:lineRule="exact"/>
        <w:ind w:left="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4B8E" w:rsidRPr="00E84B8E" w:rsidRDefault="00E84B8E" w:rsidP="00E84B8E">
      <w:pPr>
        <w:widowControl w:val="0"/>
        <w:numPr>
          <w:ilvl w:val="0"/>
          <w:numId w:val="1"/>
        </w:numPr>
        <w:tabs>
          <w:tab w:val="left" w:pos="358"/>
          <w:tab w:val="right" w:leader="dot" w:pos="9410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B8E">
        <w:rPr>
          <w:rFonts w:ascii="Times New Roman" w:eastAsia="Times New Roman" w:hAnsi="Times New Roman" w:cs="Times New Roman"/>
          <w:sz w:val="28"/>
          <w:szCs w:val="28"/>
        </w:rPr>
        <w:t>Общие положения……………………………………………………………..</w:t>
      </w:r>
    </w:p>
    <w:p w:rsidR="00E84B8E" w:rsidRPr="00E84B8E" w:rsidRDefault="00E84B8E" w:rsidP="00E84B8E">
      <w:pPr>
        <w:widowControl w:val="0"/>
        <w:numPr>
          <w:ilvl w:val="0"/>
          <w:numId w:val="1"/>
        </w:numPr>
        <w:tabs>
          <w:tab w:val="left" w:pos="382"/>
        </w:tabs>
        <w:spacing w:after="0" w:line="32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Структура и формирование отчета о деятельности </w:t>
      </w:r>
      <w:r w:rsidR="008648B2" w:rsidRPr="008648B2">
        <w:rPr>
          <w:rFonts w:ascii="Times New Roman" w:eastAsia="Times New Roman" w:hAnsi="Times New Roman" w:cs="Times New Roman"/>
          <w:sz w:val="28"/>
          <w:szCs w:val="28"/>
        </w:rPr>
        <w:t>Контрольно-счетного органа Урус-Мартановского муниципального района</w:t>
      </w:r>
    </w:p>
    <w:p w:rsidR="00E84B8E" w:rsidRDefault="00E84B8E" w:rsidP="00E84B8E">
      <w:pPr>
        <w:widowControl w:val="0"/>
        <w:numPr>
          <w:ilvl w:val="0"/>
          <w:numId w:val="1"/>
        </w:numPr>
        <w:tabs>
          <w:tab w:val="left" w:pos="382"/>
        </w:tabs>
        <w:spacing w:after="0" w:line="32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B8E">
        <w:rPr>
          <w:rFonts w:ascii="Times New Roman" w:eastAsia="Times New Roman" w:hAnsi="Times New Roman" w:cs="Times New Roman"/>
          <w:sz w:val="28"/>
          <w:szCs w:val="28"/>
        </w:rPr>
        <w:t xml:space="preserve">Правила формирования отчета о деятельности </w:t>
      </w:r>
      <w:r w:rsidR="008648B2" w:rsidRPr="008648B2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Контрольно-счетного органа Урус-Мартановского муниципального района </w:t>
      </w:r>
    </w:p>
    <w:p w:rsidR="0074114A" w:rsidRPr="0074114A" w:rsidRDefault="0074114A" w:rsidP="0074114A">
      <w:pPr>
        <w:widowControl w:val="0"/>
        <w:numPr>
          <w:ilvl w:val="0"/>
          <w:numId w:val="1"/>
        </w:numPr>
        <w:tabs>
          <w:tab w:val="left" w:pos="382"/>
        </w:tabs>
        <w:spacing w:after="0" w:line="32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14A">
        <w:rPr>
          <w:rFonts w:ascii="Times New Roman" w:eastAsia="Times New Roman" w:hAnsi="Times New Roman" w:cs="Times New Roman"/>
          <w:sz w:val="28"/>
          <w:szCs w:val="28"/>
        </w:rPr>
        <w:t>Порядок рассмотрения отчета</w:t>
      </w:r>
    </w:p>
    <w:p w:rsidR="00E84B8E" w:rsidRPr="00E84B8E" w:rsidRDefault="00E84B8E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E84B8E" w:rsidRPr="00E84B8E" w:rsidRDefault="00E84B8E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E84B8E" w:rsidRPr="00E84B8E" w:rsidRDefault="00E84B8E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E84B8E" w:rsidRPr="00E84B8E" w:rsidRDefault="00E84B8E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E84B8E" w:rsidRDefault="00E84B8E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74114A" w:rsidRPr="00E84B8E" w:rsidRDefault="0074114A" w:rsidP="00E84B8E">
      <w:pPr>
        <w:spacing w:after="0" w:line="256" w:lineRule="auto"/>
        <w:rPr>
          <w:rFonts w:ascii="Calibri" w:eastAsia="Calibri" w:hAnsi="Calibri" w:cs="Times New Roman"/>
        </w:rPr>
      </w:pPr>
    </w:p>
    <w:p w:rsidR="00E84B8E" w:rsidRPr="00E84B8E" w:rsidRDefault="00E84B8E" w:rsidP="00E84B8E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4B8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Общие положения </w:t>
      </w:r>
    </w:p>
    <w:p w:rsidR="00E84B8E" w:rsidRPr="00E84B8E" w:rsidRDefault="00E84B8E" w:rsidP="00E84B8E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4B8E" w:rsidRPr="005864A5" w:rsidRDefault="00E84B8E" w:rsidP="005864A5">
      <w:pPr>
        <w:widowControl w:val="0"/>
        <w:numPr>
          <w:ilvl w:val="0"/>
          <w:numId w:val="2"/>
        </w:numPr>
        <w:tabs>
          <w:tab w:val="left" w:pos="1318"/>
        </w:tabs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Стандарт организации деятельности «Порядок подготовки отчета о деятельности </w:t>
      </w:r>
      <w:r w:rsidR="008648B2" w:rsidRPr="008648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Контрольно-счетного органа Урус-Мартановского муниципального района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 (далее - Стандарт) разработан в соответствии с</w:t>
      </w:r>
      <w:r w:rsidR="005864A5" w:rsidRPr="005864A5">
        <w:t xml:space="preserve"> </w:t>
      </w:r>
      <w:r w:rsidR="005864A5"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от 07.02.2011 № 6-ФЗ «Об общих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864A5"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</w:t>
      </w:r>
      <w:r w:rsidR="005864A5"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органа</w:t>
      </w:r>
      <w:r w:rsidR="005864A5"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Урус-Мартановского района</w:t>
      </w:r>
      <w:r w:rsidR="005864A5"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Регламентом Контрольно-счетного органа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учетом Общих требований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 (утверждены Коллегией Счетной палаты Российской Федерации (протокол от 17 октября 2014 г. N 47К (993)).</w:t>
      </w:r>
    </w:p>
    <w:p w:rsidR="00E84B8E" w:rsidRPr="00E84B8E" w:rsidRDefault="00E84B8E" w:rsidP="00E84B8E">
      <w:pPr>
        <w:widowControl w:val="0"/>
        <w:numPr>
          <w:ilvl w:val="0"/>
          <w:numId w:val="2"/>
        </w:numPr>
        <w:tabs>
          <w:tab w:val="left" w:pos="1318"/>
        </w:tabs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Целью стандарта является установление порядка и правил подготовки отчета о деятельности </w:t>
      </w:r>
      <w:r w:rsidR="005864A5" w:rsidRP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Контрольно-счетного органа Урус-Мартановского района 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(далее -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в предыдущем году.</w:t>
      </w:r>
    </w:p>
    <w:p w:rsidR="00E84B8E" w:rsidRPr="00E84B8E" w:rsidRDefault="00E84B8E" w:rsidP="00E84B8E">
      <w:pPr>
        <w:widowControl w:val="0"/>
        <w:numPr>
          <w:ilvl w:val="0"/>
          <w:numId w:val="2"/>
        </w:numPr>
        <w:tabs>
          <w:tab w:val="left" w:pos="1334"/>
        </w:tabs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Задачами стандарта являются:</w:t>
      </w:r>
    </w:p>
    <w:p w:rsidR="00E84B8E" w:rsidRPr="00E84B8E" w:rsidRDefault="00E84B8E" w:rsidP="00E84B8E">
      <w:pPr>
        <w:widowControl w:val="0"/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определение структуры отчета о деятельности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E84B8E" w:rsidRPr="00E84B8E" w:rsidRDefault="00E84B8E" w:rsidP="00E84B8E">
      <w:pPr>
        <w:widowControl w:val="0"/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установление порядка организации работы по подготовке отчета о деятельности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E84B8E" w:rsidRPr="00E84B8E" w:rsidRDefault="00E84B8E" w:rsidP="00E84B8E">
      <w:pPr>
        <w:widowControl w:val="0"/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установление общих требований к представлению документов и материалов для формирования отчета о деятельности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5864A5" w:rsidRPr="00E84B8E" w:rsidRDefault="00E84B8E" w:rsidP="00CF3864">
      <w:pPr>
        <w:widowControl w:val="0"/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установление порядка утверждения отчета о деятельности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</w:t>
      </w:r>
    </w:p>
    <w:p w:rsidR="00E84B8E" w:rsidRPr="00E84B8E" w:rsidRDefault="00E84B8E" w:rsidP="00E84B8E">
      <w:pPr>
        <w:widowControl w:val="0"/>
        <w:spacing w:after="0" w:line="36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84B8E" w:rsidRPr="00E84B8E" w:rsidRDefault="00E84B8E" w:rsidP="0074114A">
      <w:pPr>
        <w:widowControl w:val="0"/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84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2. Структура и формирование отчета о деятельности </w:t>
      </w:r>
      <w:r w:rsidR="005864A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«</w:t>
      </w:r>
      <w:r w:rsidR="005864A5" w:rsidRPr="005864A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Контрольно-счетного органа Урус-Мартановского муниципального района»</w:t>
      </w:r>
    </w:p>
    <w:p w:rsidR="00CF3864" w:rsidRDefault="00CF3864" w:rsidP="00CF3864">
      <w:pPr>
        <w:widowControl w:val="0"/>
        <w:tabs>
          <w:tab w:val="left" w:pos="1276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2.1. </w:t>
      </w:r>
      <w:r w:rsidR="00E84B8E"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Отчет о деятельности </w:t>
      </w:r>
      <w:r w:rsidR="005864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="00E84B8E" w:rsidRPr="00E84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формируется</w:t>
      </w:r>
      <w:r w:rsidRPr="00CF3864"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отчетный период – отчетный год (далее – Годовой отчет) формируется для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обобщения информации о результатах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направлениям в целом и их анализа.</w:t>
      </w:r>
    </w:p>
    <w:p w:rsidR="00E84B8E" w:rsidRPr="00E84B8E" w:rsidRDefault="00CF3864" w:rsidP="00CF3864">
      <w:pPr>
        <w:widowControl w:val="0"/>
        <w:tabs>
          <w:tab w:val="left" w:pos="1276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2.2. Годовой отчет состоит из следующих разделов и подразделов: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Общие положения.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Основные направления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отчетном году и их результаты.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2.1. Контрольная деятельность.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2.2. Экспертно-аналитическая деятельность.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Итоги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отчетном году по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направлениям.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3.1. Информационная деятельность.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3.2. Организационно-методические мероприятия.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3.3. Финансовое и материально-техническое обеспечение.</w:t>
      </w:r>
    </w:p>
    <w:p w:rsid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Задачи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предстоящий период.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428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t>2.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Раздел «Общие положения» содержит информацию о правовом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регулировании деятельности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об утвержденной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штатной численности, фактической численности, статусе и компетенции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отчетном году.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2.4. Раздел «Основные направления деятельности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отчетном году и их результаты» содержит общие данные,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характеризующие деятельность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отчетном году,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том числе сводную информацию о количестве проведенных контрольных и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экспертно-аналитических мероприятий, о количестве объектов проверки, о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сумме проверенных средств, о видах и сумме выявленных нарушений, о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количестве представлений и предписаний, направленных органам и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организациям, о количестве предложений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устранению нарушений и о количестве исполненных предложений.</w:t>
      </w:r>
    </w:p>
    <w:p w:rsidR="00CF3864" w:rsidRPr="00CF3864" w:rsidRDefault="003B4280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CF3864"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Подраздел «Контрольная деятельность» содержит краткую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F3864"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информацию о проведенных контрольных мероприятиях (название, объекты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F3864"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проверки), виды и сумму выявленных нарушений, информацию о принятых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F3864"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мерах объектами проверок по результатам контрольного мероприятия, итоги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F3864"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исполнения предписаний, представлений.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Подраздел «Экспертно-аналитическая деятельность» содержит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информацию о проведенных экспертно-аналитических мероприятиях, виды и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сумму выявленных нарушений и недостатков, информацию о принятых мерах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объектами проверок по результатам экспертно-аналитических мероприятий,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подготовленных заключениях на проекты муниципальных правовых актов,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аналитических материалах.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2.5. Раздел «Итоги деятельности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отчетном году по направлениям» содержит основные сведения о результатах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деятельности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направлениям.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Подраздел «Информационная деятельность» содержит сведения о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количестве информационных материалов о деятельности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размещенных на официальном сайте администрации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Урус-Мартановского муниципального района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информационно-телекоммуникационной сети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Интернет, сведения об информации, предоставляемой в других средствах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массовой информации, по другим направлениям (Портал Счетной палаты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Российской Федерации и контрольно-счетных органов Российской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Федерации, печатные издания, телевидение, радио)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Подраздел «Организационно-методические мероприятия» содержит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информацию о заключенных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соглашениях о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сотрудничестве, об участии в совещаниях, заседаниях, рабочих комиссиях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Совета депутатов </w:t>
      </w:r>
      <w:r w:rsidR="003B4280" w:rsidRP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Урус-Мартановского муниципального района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сведения о рабочих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поездках, информацию о разработанных и утвержденных нормативных,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методических, организационных документах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отчетном году, организации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профессионального развития, подготовки,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переподготовки и повышения квалификации работников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информацию о взаимодействии с органами государственного и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финансового контроля и правоохранительными органами.</w:t>
      </w:r>
    </w:p>
    <w:p w:rsidR="00CF3864" w:rsidRPr="00CF3864" w:rsidRDefault="00CF3864" w:rsidP="00CF3864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Подраздел «Финансовое и материально-техническое обеспечение»</w:t>
      </w:r>
    </w:p>
    <w:p w:rsidR="00CF3864" w:rsidRPr="00CF3864" w:rsidRDefault="00CF3864" w:rsidP="003B4280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содержит информацию по материально-техническому обеспечению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деятельности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 том числе о расходах средств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местного бюджета на обеспечение деятельности в отчетном году.</w:t>
      </w:r>
    </w:p>
    <w:p w:rsidR="00CF3864" w:rsidRDefault="00CF3864" w:rsidP="007F18C7">
      <w:pPr>
        <w:widowControl w:val="0"/>
        <w:tabs>
          <w:tab w:val="left" w:pos="1134"/>
          <w:tab w:val="left" w:pos="1276"/>
          <w:tab w:val="left" w:pos="4859"/>
          <w:tab w:val="left" w:pos="7581"/>
        </w:tabs>
        <w:spacing w:after="0" w:line="355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2.6. В Разделе «Задачи 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КСО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предстоящий</w:t>
      </w:r>
      <w:r w:rsidR="003B428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период» ставятся задачи на следующий год, определяются приоритетные</w:t>
      </w:r>
      <w:r w:rsidR="007F18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F386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направления деятельности.</w:t>
      </w:r>
    </w:p>
    <w:p w:rsidR="007F18C7" w:rsidRDefault="007F18C7" w:rsidP="00E84B8E">
      <w:pPr>
        <w:widowControl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E84B8E" w:rsidRPr="0074114A" w:rsidRDefault="00E84B8E" w:rsidP="0074114A">
      <w:pPr>
        <w:pStyle w:val="a6"/>
        <w:widowControl w:val="0"/>
        <w:numPr>
          <w:ilvl w:val="0"/>
          <w:numId w:val="4"/>
        </w:numPr>
        <w:spacing w:after="0" w:line="36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 w:bidi="ru-RU"/>
        </w:rPr>
      </w:pPr>
      <w:r w:rsidRPr="007411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Правила формирования отчета о деятельности </w:t>
      </w:r>
      <w:r w:rsidR="0074114A" w:rsidRPr="0074114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«Контрольно-счетного органа Урус-Мартановского муниципального района»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.1.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Организация подготовки и формирование Годового отчета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осуществляется председателем 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КСО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.2. Для подготовки Годового отчета используется сводная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информация по направлениям деятельности, количественные данные по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результатам контрольных и экспертно-аналитических мероприятий,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завершенных в отчетном году, отчеты и иные документы, утвержденные в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установленном порядке.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.3.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Источники сбора информации для Годового отчета: отчеты,</w:t>
      </w:r>
    </w:p>
    <w:p w:rsidR="007F18C7" w:rsidRPr="007F18C7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заключения и иные документы по результатам контрольных и экспертно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аналитических мероприятий, информация, размещенная на официальном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Урус-Мартановского муниципального района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информационно-телекоммуникационной сети Интернет, в других средствах</w:t>
      </w:r>
    </w:p>
    <w:p w:rsidR="007F18C7" w:rsidRPr="007F18C7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массовой информации, другие документы и материалы.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.4. При формировании Годового отчета (при необходимости)</w:t>
      </w:r>
    </w:p>
    <w:p w:rsidR="007F18C7" w:rsidRPr="007F18C7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направляются запросы в проверенные в течение отчетного года органы 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организации для уточнения информации о принятых мерах по устранению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нарушений, выявленных в ходе контрольного мероприятия.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.5. Учет количества проведенных контрольных и экспертно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аналитических мероприятий осуществляется по исполненным пунктам плана</w:t>
      </w:r>
    </w:p>
    <w:p w:rsidR="007F18C7" w:rsidRPr="007F18C7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работы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КСО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Контрольные и экспертно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аналитические мероприятия в Годовом отчете учитываются раздельно.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.6. Суммы выявленных нарушений и недостатков по результатам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контрольных и экспертно-аналитических мероприятий указываются в тысячах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рублей с точностью до двух знаков после запятой.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.7. В Годовом отчете контрольные и экспертно-аналитические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мероприятия учитываются: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.7.1. По отношению к контролю формирования и исполнения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бюджета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администрации </w:t>
      </w:r>
      <w:bookmarkStart w:id="5" w:name="_Hlk124763787"/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Урус-Мартановского муниципального района</w:t>
      </w:r>
      <w:bookmarkEnd w:id="5"/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как комплексная ревизия,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тематическая проверка или экспертно-аналитическое мероприятие,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проведенное в рамках непосредственного обеспечения предварительного и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последующего контроля.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.7.2. По отношению к выполнению поручений и обращений – как</w:t>
      </w:r>
    </w:p>
    <w:p w:rsidR="007F18C7" w:rsidRPr="007F18C7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контрольное или экспертно-аналитическое мероприятие, выполненное:</w:t>
      </w:r>
    </w:p>
    <w:p w:rsidR="007F18C7" w:rsidRPr="007F18C7" w:rsidRDefault="007F18C7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- по поручению или обращению, подлежащему обязательному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включению в план работы;</w:t>
      </w:r>
    </w:p>
    <w:p w:rsidR="007F18C7" w:rsidRPr="007F18C7" w:rsidRDefault="007F18C7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- по обращению (запросу), подлежащему обязательному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рассмотрению при формировании плана работы;</w:t>
      </w:r>
    </w:p>
    <w:p w:rsidR="007F18C7" w:rsidRPr="007F18C7" w:rsidRDefault="007F18C7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- по инициативе Контрольно-счетной палаты (в соответствии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планом работы).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.8. Обязательному отражению в Годовом отчете подлежат сведения о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количестве проверенных объектов контроля.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.9. При определении количества проверенных объектов контроля в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качестве объекта проверки учитывается организация (юридическое лицо), в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которой в отчетном периоде были проведены контрольные мероприятия.</w:t>
      </w:r>
    </w:p>
    <w:p w:rsidR="007F18C7" w:rsidRPr="007F18C7" w:rsidRDefault="0074114A" w:rsidP="007F18C7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.10. Выявленные нарушения классифицируются и группируются в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Годовом отчете в соответствии с Классификатором нарушений, выявляемых в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ходе внешнего государственного аудита (контроля).</w:t>
      </w:r>
    </w:p>
    <w:p w:rsidR="007F18C7" w:rsidRPr="0074114A" w:rsidRDefault="0074114A" w:rsidP="0074114A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.11. Формирование и утверждение Годового отчета осуществляется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председателем Контрольно-счетной палаты в срок до 1 марта года,</w:t>
      </w:r>
      <w:r w:rsid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F18C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следующего за отчетным.</w:t>
      </w:r>
    </w:p>
    <w:p w:rsidR="007F18C7" w:rsidRPr="007F18C7" w:rsidRDefault="0074114A" w:rsidP="007F18C7">
      <w:pPr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4</w:t>
      </w:r>
      <w:r w:rsidR="007F18C7" w:rsidRPr="007F18C7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 Порядок рассмотрения отчета</w:t>
      </w:r>
    </w:p>
    <w:p w:rsidR="007F18C7" w:rsidRPr="0074114A" w:rsidRDefault="0074114A" w:rsidP="0074114A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.1. Годовой отчет после его утверждения председателем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КСО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вносится на рассмотрение Советом депутатов </w:t>
      </w:r>
      <w:r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Урус-Мартановского муниципального района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на очередном его заседании.</w:t>
      </w:r>
    </w:p>
    <w:p w:rsidR="007F18C7" w:rsidRPr="0074114A" w:rsidRDefault="0074114A" w:rsidP="0074114A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.2. Представление Годового отчета в Совете депутатов </w:t>
      </w:r>
      <w:r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Урус-Мартановского муниципального района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осуществляется председателем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КСО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7F18C7" w:rsidRPr="0074114A" w:rsidRDefault="0074114A" w:rsidP="0074114A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.3. Формой представления Годового отчета является устный доклад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председателя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КСО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 подготовленный на основе текста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Годового отчета.</w:t>
      </w:r>
    </w:p>
    <w:p w:rsidR="007F18C7" w:rsidRPr="0074114A" w:rsidRDefault="0074114A" w:rsidP="0074114A">
      <w:pPr>
        <w:widowControl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.4. Годовой отчет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КСО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после его рассмотрения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Советом депутатов </w:t>
      </w:r>
      <w:r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Урус-Мартановского муниципального района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размещается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официальном сайте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администрации </w:t>
      </w:r>
      <w:r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Урус-Мартановского муниципального района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информационно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-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телекоммуникационной сети Интернет или опубликовывается в средствах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массовой информации в течение одного месяца с момента принятия Советом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депутатов </w:t>
      </w:r>
      <w:r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Урус-Мартановского муниципального района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соответствующего Решения. Решением Совета депутатов </w:t>
      </w:r>
      <w:r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Урус-Мартановского муниципального района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может быть определен иной порядок опубликования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7F18C7" w:rsidRPr="0074114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Годового отчета.</w:t>
      </w:r>
    </w:p>
    <w:p w:rsidR="007F18C7" w:rsidRPr="0074114A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7F18C7" w:rsidRPr="0074114A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7F18C7" w:rsidRPr="0074114A" w:rsidRDefault="007F18C7" w:rsidP="007F18C7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215BB3" w:rsidRPr="0074114A" w:rsidRDefault="00215BB3">
      <w:pPr>
        <w:rPr>
          <w:bCs/>
        </w:rPr>
      </w:pPr>
    </w:p>
    <w:sectPr w:rsidR="00215BB3" w:rsidRPr="00741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037F" w:rsidRDefault="0023037F" w:rsidP="00E84B8E">
      <w:pPr>
        <w:spacing w:after="0" w:line="240" w:lineRule="auto"/>
      </w:pPr>
      <w:r>
        <w:separator/>
      </w:r>
    </w:p>
  </w:endnote>
  <w:endnote w:type="continuationSeparator" w:id="0">
    <w:p w:rsidR="0023037F" w:rsidRDefault="0023037F" w:rsidP="00E84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037F" w:rsidRDefault="0023037F" w:rsidP="00E84B8E">
      <w:pPr>
        <w:spacing w:after="0" w:line="240" w:lineRule="auto"/>
      </w:pPr>
      <w:r>
        <w:separator/>
      </w:r>
    </w:p>
  </w:footnote>
  <w:footnote w:type="continuationSeparator" w:id="0">
    <w:p w:rsidR="0023037F" w:rsidRDefault="0023037F" w:rsidP="00E84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161A"/>
    <w:multiLevelType w:val="hybridMultilevel"/>
    <w:tmpl w:val="26C26E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01117"/>
    <w:multiLevelType w:val="multilevel"/>
    <w:tmpl w:val="AD482A3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2D87541"/>
    <w:multiLevelType w:val="multilevel"/>
    <w:tmpl w:val="2A36C8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EA44D4"/>
    <w:multiLevelType w:val="multilevel"/>
    <w:tmpl w:val="5F0A9DC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E34"/>
    <w:rsid w:val="000F3408"/>
    <w:rsid w:val="00215BB3"/>
    <w:rsid w:val="0023037F"/>
    <w:rsid w:val="0026389D"/>
    <w:rsid w:val="003224CA"/>
    <w:rsid w:val="003B4280"/>
    <w:rsid w:val="00445E34"/>
    <w:rsid w:val="00450506"/>
    <w:rsid w:val="005864A5"/>
    <w:rsid w:val="0074114A"/>
    <w:rsid w:val="007F18C7"/>
    <w:rsid w:val="008648B2"/>
    <w:rsid w:val="009078B3"/>
    <w:rsid w:val="00CF3864"/>
    <w:rsid w:val="00E00149"/>
    <w:rsid w:val="00E84B8E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81B9B"/>
  <w15:chartTrackingRefBased/>
  <w15:docId w15:val="{5AE53EBC-BBA2-4C75-939D-EB85387F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4B8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4B8E"/>
    <w:rPr>
      <w:sz w:val="20"/>
      <w:szCs w:val="20"/>
    </w:rPr>
  </w:style>
  <w:style w:type="character" w:styleId="a5">
    <w:name w:val="footnote reference"/>
    <w:uiPriority w:val="99"/>
    <w:semiHidden/>
    <w:unhideWhenUsed/>
    <w:rsid w:val="00E84B8E"/>
    <w:rPr>
      <w:vertAlign w:val="superscript"/>
    </w:rPr>
  </w:style>
  <w:style w:type="paragraph" w:styleId="a6">
    <w:name w:val="List Paragraph"/>
    <w:basedOn w:val="a"/>
    <w:uiPriority w:val="34"/>
    <w:qFormat/>
    <w:rsid w:val="007F18C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D3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31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CyberMania</cp:lastModifiedBy>
  <cp:revision>4</cp:revision>
  <cp:lastPrinted>2023-01-16T09:24:00Z</cp:lastPrinted>
  <dcterms:created xsi:type="dcterms:W3CDTF">2023-01-16T09:25:00Z</dcterms:created>
  <dcterms:modified xsi:type="dcterms:W3CDTF">2023-09-08T10:16:00Z</dcterms:modified>
</cp:coreProperties>
</file>